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6A3" w:rsidRPr="00B16CA3" w:rsidRDefault="00281D8D" w:rsidP="00E34ECB">
      <w:pPr>
        <w:jc w:val="center"/>
        <w:rPr>
          <w:rFonts w:ascii="Arial" w:hAnsi="Arial" w:cs="Arial"/>
          <w:sz w:val="52"/>
          <w:szCs w:val="52"/>
        </w:rPr>
      </w:pPr>
      <w:r w:rsidRPr="00B16CA3">
        <w:rPr>
          <w:rFonts w:ascii="Arial" w:hAnsi="Arial" w:cs="Arial"/>
          <w:sz w:val="52"/>
          <w:szCs w:val="52"/>
        </w:rPr>
        <w:t>Say Something</w:t>
      </w:r>
    </w:p>
    <w:p w:rsidR="00281D8D" w:rsidRPr="00B16CA3" w:rsidRDefault="00052D72">
      <w:pPr>
        <w:rPr>
          <w:rFonts w:ascii="Arial" w:hAnsi="Arial" w:cs="Arial"/>
          <w:i/>
          <w:sz w:val="20"/>
          <w:szCs w:val="20"/>
        </w:rPr>
      </w:pPr>
      <w:r w:rsidRPr="00B16CA3">
        <w:rPr>
          <w:rFonts w:ascii="Arial" w:hAnsi="Arial" w:cs="Arial"/>
          <w:i/>
          <w:sz w:val="20"/>
          <w:szCs w:val="20"/>
        </w:rPr>
        <w:t>It is more critical for dependent readers to talk about texts DURING the reading experience than AFTER it.” The Say Something is just one of the ways that these readers can do exactly that.</w:t>
      </w:r>
    </w:p>
    <w:p w:rsidR="00052D72" w:rsidRPr="00B16CA3" w:rsidRDefault="00052D72" w:rsidP="00052D72">
      <w:pPr>
        <w:ind w:left="2880" w:hanging="2880"/>
        <w:rPr>
          <w:rFonts w:ascii="Arial" w:hAnsi="Arial" w:cs="Arial"/>
          <w:sz w:val="24"/>
          <w:szCs w:val="24"/>
        </w:rPr>
      </w:pPr>
      <w:r w:rsidRPr="00B16CA3">
        <w:rPr>
          <w:rFonts w:ascii="Arial" w:hAnsi="Arial" w:cs="Arial"/>
          <w:b/>
          <w:sz w:val="24"/>
          <w:szCs w:val="24"/>
        </w:rPr>
        <w:t>What Is It?</w:t>
      </w:r>
      <w:r w:rsidRPr="00B16CA3">
        <w:rPr>
          <w:rFonts w:ascii="Arial" w:hAnsi="Arial" w:cs="Arial"/>
          <w:sz w:val="24"/>
          <w:szCs w:val="24"/>
        </w:rPr>
        <w:t xml:space="preserve"> </w:t>
      </w:r>
      <w:r w:rsidRPr="00B16CA3">
        <w:rPr>
          <w:rFonts w:ascii="Arial" w:hAnsi="Arial" w:cs="Arial"/>
          <w:sz w:val="24"/>
          <w:szCs w:val="24"/>
        </w:rPr>
        <w:tab/>
        <w:t>The Say Something is a strategy that interru</w:t>
      </w:r>
      <w:bookmarkStart w:id="0" w:name="_GoBack"/>
      <w:bookmarkEnd w:id="0"/>
      <w:r w:rsidRPr="00B16CA3">
        <w:rPr>
          <w:rFonts w:ascii="Arial" w:hAnsi="Arial" w:cs="Arial"/>
          <w:sz w:val="24"/>
          <w:szCs w:val="24"/>
        </w:rPr>
        <w:t xml:space="preserve">pts a student’s reading of a text, giving him or her a chance to think about the reading. Those thoughts are then shared out with partners and small groups during the reading process. The partner or group then offers a response before continuing on with the reading. </w:t>
      </w:r>
    </w:p>
    <w:p w:rsidR="00052D72" w:rsidRPr="00B16CA3" w:rsidRDefault="00052D72" w:rsidP="00052D72">
      <w:pPr>
        <w:ind w:left="2880" w:hanging="2880"/>
        <w:rPr>
          <w:rFonts w:ascii="Arial" w:hAnsi="Arial" w:cs="Arial"/>
          <w:sz w:val="24"/>
          <w:szCs w:val="24"/>
        </w:rPr>
      </w:pPr>
      <w:r w:rsidRPr="00B16CA3">
        <w:rPr>
          <w:rFonts w:ascii="Arial" w:hAnsi="Arial" w:cs="Arial"/>
          <w:b/>
          <w:sz w:val="24"/>
          <w:szCs w:val="24"/>
        </w:rPr>
        <w:t>What Does It Do?</w:t>
      </w:r>
      <w:r w:rsidRPr="00B16CA3">
        <w:rPr>
          <w:rFonts w:ascii="Arial" w:hAnsi="Arial" w:cs="Arial"/>
          <w:sz w:val="24"/>
          <w:szCs w:val="24"/>
        </w:rPr>
        <w:tab/>
        <w:t>This strategy helps students comprehend text by making them stop periodically in their reading to make a prediction, ask a question, clarify a confusion, comment on what’s happening, or connect what’s in the text to something they know.</w:t>
      </w:r>
    </w:p>
    <w:p w:rsidR="00052D72" w:rsidRPr="00B16CA3" w:rsidRDefault="00052D72" w:rsidP="00052D72">
      <w:pPr>
        <w:rPr>
          <w:rFonts w:ascii="Arial" w:hAnsi="Arial" w:cs="Arial"/>
          <w:sz w:val="24"/>
          <w:szCs w:val="24"/>
        </w:rPr>
      </w:pPr>
      <w:r w:rsidRPr="00B16CA3">
        <w:rPr>
          <w:rFonts w:ascii="Arial" w:hAnsi="Arial" w:cs="Arial"/>
          <w:b/>
          <w:sz w:val="24"/>
          <w:szCs w:val="24"/>
        </w:rPr>
        <w:t>How Do I Use It?</w:t>
      </w:r>
      <w:r w:rsidRPr="00B16CA3">
        <w:rPr>
          <w:rFonts w:ascii="Arial" w:hAnsi="Arial" w:cs="Arial"/>
          <w:i/>
          <w:sz w:val="24"/>
          <w:szCs w:val="24"/>
        </w:rPr>
        <w:t xml:space="preserve"> </w:t>
      </w:r>
      <w:r w:rsidRPr="00B16CA3">
        <w:rPr>
          <w:rFonts w:ascii="Arial" w:hAnsi="Arial" w:cs="Arial"/>
          <w:i/>
          <w:sz w:val="24"/>
          <w:szCs w:val="24"/>
        </w:rPr>
        <w:tab/>
      </w:r>
      <w:r w:rsidRPr="00B16CA3">
        <w:rPr>
          <w:rFonts w:ascii="Arial" w:hAnsi="Arial" w:cs="Arial"/>
          <w:i/>
          <w:sz w:val="24"/>
          <w:szCs w:val="24"/>
        </w:rPr>
        <w:tab/>
        <w:t>Step 1: First, model the strategy</w:t>
      </w:r>
      <w:r w:rsidRPr="00B16CA3">
        <w:rPr>
          <w:rFonts w:ascii="Arial" w:hAnsi="Arial" w:cs="Arial"/>
          <w:sz w:val="24"/>
          <w:szCs w:val="24"/>
        </w:rPr>
        <w:t xml:space="preserve">. </w:t>
      </w:r>
    </w:p>
    <w:p w:rsidR="00052D72" w:rsidRPr="00B16CA3" w:rsidRDefault="00052D72" w:rsidP="00052D72">
      <w:pPr>
        <w:numPr>
          <w:ilvl w:val="0"/>
          <w:numId w:val="1"/>
        </w:numPr>
        <w:spacing w:after="0" w:line="240" w:lineRule="auto"/>
        <w:rPr>
          <w:rFonts w:ascii="Arial" w:hAnsi="Arial" w:cs="Arial"/>
          <w:sz w:val="24"/>
          <w:szCs w:val="24"/>
        </w:rPr>
      </w:pPr>
      <w:r w:rsidRPr="00B16CA3">
        <w:rPr>
          <w:rFonts w:ascii="Arial" w:hAnsi="Arial" w:cs="Arial"/>
          <w:sz w:val="24"/>
          <w:szCs w:val="24"/>
        </w:rPr>
        <w:t xml:space="preserve">If you can find a colleague to model the strategy with you, conduct a Say Something on a brief piece of text, showing a wide range of responses—specific questions, connections, predictions, etc. If you must model the strategy alone, </w:t>
      </w:r>
      <w:r w:rsidR="00120CC8" w:rsidRPr="00B16CA3">
        <w:rPr>
          <w:rFonts w:ascii="Arial" w:hAnsi="Arial" w:cs="Arial"/>
          <w:sz w:val="24"/>
          <w:szCs w:val="24"/>
        </w:rPr>
        <w:t>type out the dialogue instead and put on an overhead so all can see it.</w:t>
      </w:r>
    </w:p>
    <w:p w:rsidR="00120CC8" w:rsidRPr="00B16CA3" w:rsidRDefault="00120CC8" w:rsidP="00120CC8">
      <w:pPr>
        <w:spacing w:after="0" w:line="240" w:lineRule="auto"/>
        <w:ind w:left="3960"/>
        <w:rPr>
          <w:rFonts w:ascii="Arial" w:hAnsi="Arial" w:cs="Arial"/>
          <w:sz w:val="24"/>
          <w:szCs w:val="24"/>
        </w:rPr>
      </w:pPr>
    </w:p>
    <w:p w:rsidR="00120CC8" w:rsidRPr="00B16CA3" w:rsidRDefault="00120CC8" w:rsidP="00120CC8">
      <w:pPr>
        <w:ind w:left="2160" w:firstLine="720"/>
        <w:rPr>
          <w:rFonts w:ascii="Arial" w:hAnsi="Arial" w:cs="Arial"/>
          <w:sz w:val="24"/>
          <w:szCs w:val="24"/>
        </w:rPr>
      </w:pPr>
      <w:r w:rsidRPr="00B16CA3">
        <w:rPr>
          <w:rFonts w:ascii="Arial" w:hAnsi="Arial" w:cs="Arial"/>
          <w:i/>
          <w:sz w:val="24"/>
          <w:szCs w:val="24"/>
        </w:rPr>
        <w:t>Step 2: Explain the procedure to students</w:t>
      </w:r>
      <w:r w:rsidRPr="00B16CA3">
        <w:rPr>
          <w:rFonts w:ascii="Arial" w:hAnsi="Arial" w:cs="Arial"/>
          <w:sz w:val="24"/>
          <w:szCs w:val="24"/>
        </w:rPr>
        <w:t xml:space="preserve">. </w:t>
      </w:r>
    </w:p>
    <w:p w:rsidR="00120CC8" w:rsidRPr="00B16CA3" w:rsidRDefault="00120CC8" w:rsidP="00120CC8">
      <w:pPr>
        <w:numPr>
          <w:ilvl w:val="0"/>
          <w:numId w:val="1"/>
        </w:numPr>
        <w:spacing w:after="0" w:line="240" w:lineRule="auto"/>
        <w:rPr>
          <w:rFonts w:ascii="Arial" w:hAnsi="Arial" w:cs="Arial"/>
          <w:sz w:val="24"/>
          <w:szCs w:val="24"/>
        </w:rPr>
      </w:pPr>
      <w:r w:rsidRPr="00B16CA3">
        <w:rPr>
          <w:rFonts w:ascii="Arial" w:hAnsi="Arial" w:cs="Arial"/>
          <w:sz w:val="24"/>
          <w:szCs w:val="24"/>
        </w:rPr>
        <w:t>Go over the “rules” of the Say Something with students (a poster or handouts with the strategy are a must until students master the technique).</w:t>
      </w:r>
    </w:p>
    <w:p w:rsidR="00120CC8" w:rsidRPr="00B16CA3" w:rsidRDefault="00120CC8" w:rsidP="00120CC8">
      <w:pPr>
        <w:numPr>
          <w:ilvl w:val="0"/>
          <w:numId w:val="1"/>
        </w:numPr>
        <w:spacing w:after="0" w:line="240" w:lineRule="auto"/>
        <w:rPr>
          <w:rFonts w:ascii="Arial" w:hAnsi="Arial" w:cs="Arial"/>
          <w:sz w:val="24"/>
          <w:szCs w:val="24"/>
        </w:rPr>
      </w:pPr>
      <w:r w:rsidRPr="00B16CA3">
        <w:rPr>
          <w:rFonts w:ascii="Arial" w:hAnsi="Arial" w:cs="Arial"/>
          <w:sz w:val="24"/>
          <w:szCs w:val="24"/>
        </w:rPr>
        <w:t>Tell students to stop and say something after every three or four paragraphs. They should be: 1) making a prediction, 2) asking a question, 3) clarifying a misunderstanding, 4) making a comment, or 5) making a connection.</w:t>
      </w:r>
      <w:r w:rsidR="00237FF3" w:rsidRPr="00B16CA3">
        <w:rPr>
          <w:rFonts w:ascii="Arial" w:hAnsi="Arial" w:cs="Arial"/>
          <w:sz w:val="24"/>
          <w:szCs w:val="24"/>
        </w:rPr>
        <w:t xml:space="preserve"> Providing students with sentence starters can help more dependent readers be able to say something.</w:t>
      </w:r>
    </w:p>
    <w:p w:rsidR="00120CC8" w:rsidRPr="00B16CA3" w:rsidRDefault="00120CC8" w:rsidP="00120CC8">
      <w:pPr>
        <w:numPr>
          <w:ilvl w:val="0"/>
          <w:numId w:val="1"/>
        </w:numPr>
        <w:spacing w:after="0" w:line="240" w:lineRule="auto"/>
        <w:rPr>
          <w:rFonts w:ascii="Arial" w:hAnsi="Arial" w:cs="Arial"/>
          <w:sz w:val="24"/>
          <w:szCs w:val="24"/>
        </w:rPr>
      </w:pPr>
      <w:r w:rsidRPr="00B16CA3">
        <w:rPr>
          <w:rFonts w:ascii="Arial" w:hAnsi="Arial" w:cs="Arial"/>
          <w:sz w:val="24"/>
          <w:szCs w:val="24"/>
        </w:rPr>
        <w:t xml:space="preserve">One the “say something” has been shared, partners are to offer a response to what was said. In particular, partners should try to answer any questions that are brought up. If questions can’t be answered, they should be written down and brought up </w:t>
      </w:r>
    </w:p>
    <w:p w:rsidR="00E34ECB" w:rsidRPr="00B16CA3" w:rsidRDefault="00E34ECB" w:rsidP="00E34ECB">
      <w:pPr>
        <w:spacing w:after="120" w:line="240" w:lineRule="auto"/>
        <w:ind w:left="2160" w:firstLine="720"/>
        <w:rPr>
          <w:rFonts w:ascii="Arial" w:hAnsi="Arial" w:cs="Arial"/>
          <w:i/>
          <w:sz w:val="24"/>
          <w:szCs w:val="24"/>
        </w:rPr>
      </w:pPr>
    </w:p>
    <w:p w:rsidR="00120CC8" w:rsidRPr="00B16CA3" w:rsidRDefault="00120CC8" w:rsidP="00120CC8">
      <w:pPr>
        <w:ind w:left="2160" w:firstLine="720"/>
        <w:rPr>
          <w:rFonts w:ascii="Arial" w:hAnsi="Arial" w:cs="Arial"/>
          <w:sz w:val="24"/>
          <w:szCs w:val="24"/>
        </w:rPr>
      </w:pPr>
      <w:r w:rsidRPr="00B16CA3">
        <w:rPr>
          <w:rFonts w:ascii="Arial" w:hAnsi="Arial" w:cs="Arial"/>
          <w:i/>
          <w:sz w:val="24"/>
          <w:szCs w:val="24"/>
        </w:rPr>
        <w:t xml:space="preserve">Step 3: </w:t>
      </w:r>
      <w:r w:rsidR="00237FF3" w:rsidRPr="00B16CA3">
        <w:rPr>
          <w:rFonts w:ascii="Arial" w:hAnsi="Arial" w:cs="Arial"/>
          <w:i/>
          <w:sz w:val="24"/>
          <w:szCs w:val="24"/>
        </w:rPr>
        <w:t>Have students practice on short text</w:t>
      </w:r>
      <w:r w:rsidRPr="00B16CA3">
        <w:rPr>
          <w:rFonts w:ascii="Arial" w:hAnsi="Arial" w:cs="Arial"/>
          <w:sz w:val="24"/>
          <w:szCs w:val="24"/>
        </w:rPr>
        <w:t xml:space="preserve">. </w:t>
      </w:r>
    </w:p>
    <w:p w:rsidR="00120CC8" w:rsidRPr="00B16CA3" w:rsidRDefault="00237FF3" w:rsidP="00120CC8">
      <w:pPr>
        <w:numPr>
          <w:ilvl w:val="0"/>
          <w:numId w:val="1"/>
        </w:numPr>
        <w:spacing w:after="0" w:line="240" w:lineRule="auto"/>
        <w:rPr>
          <w:rFonts w:ascii="Arial" w:hAnsi="Arial" w:cs="Arial"/>
          <w:sz w:val="24"/>
          <w:szCs w:val="24"/>
        </w:rPr>
      </w:pPr>
      <w:r w:rsidRPr="00B16CA3">
        <w:rPr>
          <w:rFonts w:ascii="Arial" w:hAnsi="Arial" w:cs="Arial"/>
          <w:sz w:val="24"/>
          <w:szCs w:val="24"/>
        </w:rPr>
        <w:t>Have students practice using the technique on just a few paragraphs or poems before asking them to use it with longer assignments.</w:t>
      </w:r>
    </w:p>
    <w:p w:rsidR="00237FF3" w:rsidRPr="00B16CA3" w:rsidRDefault="00237FF3" w:rsidP="00237FF3">
      <w:pPr>
        <w:spacing w:after="0" w:line="240" w:lineRule="auto"/>
        <w:ind w:left="3960"/>
        <w:rPr>
          <w:rFonts w:ascii="Arial" w:hAnsi="Arial" w:cs="Arial"/>
          <w:sz w:val="24"/>
          <w:szCs w:val="24"/>
        </w:rPr>
      </w:pPr>
    </w:p>
    <w:p w:rsidR="00052D72" w:rsidRPr="00B16CA3" w:rsidRDefault="00237FF3" w:rsidP="00E34ECB">
      <w:pPr>
        <w:ind w:left="2160" w:firstLine="720"/>
        <w:rPr>
          <w:rFonts w:ascii="Arial" w:hAnsi="Arial" w:cs="Arial"/>
          <w:sz w:val="24"/>
          <w:szCs w:val="24"/>
        </w:rPr>
      </w:pPr>
      <w:r w:rsidRPr="00B16CA3">
        <w:rPr>
          <w:rFonts w:ascii="Arial" w:hAnsi="Arial" w:cs="Arial"/>
          <w:i/>
          <w:sz w:val="24"/>
          <w:szCs w:val="24"/>
        </w:rPr>
        <w:t>Step 4: Model frequently for best results.</w:t>
      </w:r>
      <w:r w:rsidRPr="00B16CA3">
        <w:rPr>
          <w:rFonts w:ascii="Arial" w:hAnsi="Arial" w:cs="Arial"/>
          <w:sz w:val="24"/>
          <w:szCs w:val="24"/>
        </w:rPr>
        <w:t xml:space="preserve"> </w:t>
      </w:r>
    </w:p>
    <w:p w:rsidR="00B16CA3" w:rsidRDefault="00B16CA3">
      <w:pPr>
        <w:ind w:left="2160" w:firstLine="720"/>
        <w:rPr>
          <w:rFonts w:ascii="Arial" w:hAnsi="Arial" w:cs="Arial"/>
          <w:sz w:val="24"/>
          <w:szCs w:val="24"/>
        </w:rPr>
      </w:pPr>
    </w:p>
    <w:p w:rsidR="00B35AE7" w:rsidRPr="008D67F7" w:rsidRDefault="00B35AE7" w:rsidP="00B35AE7">
      <w:pPr>
        <w:jc w:val="center"/>
        <w:rPr>
          <w:rFonts w:ascii="Arial" w:hAnsi="Arial" w:cs="Arial"/>
          <w:sz w:val="80"/>
          <w:szCs w:val="80"/>
        </w:rPr>
      </w:pPr>
      <w:r w:rsidRPr="008D67F7">
        <w:rPr>
          <w:rFonts w:ascii="Arial" w:hAnsi="Arial" w:cs="Arial"/>
          <w:sz w:val="80"/>
          <w:szCs w:val="80"/>
        </w:rPr>
        <w:lastRenderedPageBreak/>
        <w:t>Rules for</w:t>
      </w:r>
    </w:p>
    <w:p w:rsidR="00B35AE7" w:rsidRPr="008D67F7" w:rsidRDefault="00B35AE7" w:rsidP="00B35AE7">
      <w:pPr>
        <w:jc w:val="center"/>
        <w:rPr>
          <w:rFonts w:ascii="Arial" w:hAnsi="Arial" w:cs="Arial"/>
          <w:sz w:val="120"/>
          <w:szCs w:val="120"/>
        </w:rPr>
      </w:pPr>
      <w:r w:rsidRPr="008D67F7">
        <w:rPr>
          <w:rFonts w:ascii="Arial" w:hAnsi="Arial" w:cs="Arial"/>
          <w:sz w:val="120"/>
          <w:szCs w:val="120"/>
        </w:rPr>
        <w:t>“Say Something”</w:t>
      </w:r>
    </w:p>
    <w:p w:rsidR="00B35AE7" w:rsidRPr="009A407E" w:rsidRDefault="0093045D" w:rsidP="00B35AE7">
      <w:pPr>
        <w:rPr>
          <w:rFonts w:ascii="Arial" w:hAnsi="Arial" w:cs="Arial"/>
          <w:sz w:val="60"/>
          <w:szCs w:val="60"/>
        </w:rPr>
      </w:pPr>
      <w:r>
        <w:rPr>
          <w:rFonts w:ascii="Arial" w:hAnsi="Arial" w:cs="Arial"/>
          <w:noProof/>
          <w:sz w:val="120"/>
          <w:szCs w:val="120"/>
        </w:rPr>
        <mc:AlternateContent>
          <mc:Choice Requires="wps">
            <w:drawing>
              <wp:anchor distT="0" distB="0" distL="114300" distR="114300" simplePos="0" relativeHeight="251660288" behindDoc="0" locked="0" layoutInCell="1" allowOverlap="1">
                <wp:simplePos x="0" y="0"/>
                <wp:positionH relativeFrom="column">
                  <wp:posOffset>-76200</wp:posOffset>
                </wp:positionH>
                <wp:positionV relativeFrom="paragraph">
                  <wp:posOffset>149225</wp:posOffset>
                </wp:positionV>
                <wp:extent cx="6614160" cy="0"/>
                <wp:effectExtent l="19050" t="25400" r="24765" b="222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41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74078"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1.75pt" to="514.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" strokeweight="3pt"/>
            </w:pict>
          </mc:Fallback>
        </mc:AlternateContent>
      </w:r>
    </w:p>
    <w:p w:rsidR="00B35AE7" w:rsidRDefault="00B35AE7" w:rsidP="00B35AE7">
      <w:pPr>
        <w:numPr>
          <w:ilvl w:val="0"/>
          <w:numId w:val="3"/>
        </w:numPr>
        <w:spacing w:after="0" w:line="240" w:lineRule="auto"/>
        <w:rPr>
          <w:rFonts w:ascii="Arial" w:hAnsi="Arial" w:cs="Arial"/>
          <w:sz w:val="60"/>
          <w:szCs w:val="60"/>
        </w:rPr>
      </w:pPr>
      <w:r w:rsidRPr="009A407E">
        <w:rPr>
          <w:rFonts w:ascii="Arial" w:hAnsi="Arial" w:cs="Arial"/>
          <w:sz w:val="60"/>
          <w:szCs w:val="60"/>
        </w:rPr>
        <w:t xml:space="preserve">With your partner, decide </w:t>
      </w:r>
    </w:p>
    <w:p w:rsidR="00B35AE7" w:rsidRPr="009A407E" w:rsidRDefault="00B35AE7" w:rsidP="00B35AE7">
      <w:pPr>
        <w:ind w:left="1080" w:firstLine="360"/>
        <w:rPr>
          <w:rFonts w:ascii="Arial" w:hAnsi="Arial" w:cs="Arial"/>
          <w:sz w:val="60"/>
          <w:szCs w:val="60"/>
        </w:rPr>
      </w:pPr>
      <w:r w:rsidRPr="009A407E">
        <w:rPr>
          <w:rFonts w:ascii="Arial" w:hAnsi="Arial" w:cs="Arial"/>
          <w:sz w:val="60"/>
          <w:szCs w:val="60"/>
        </w:rPr>
        <w:t>who will “say something” first.</w:t>
      </w:r>
    </w:p>
    <w:p w:rsidR="00B35AE7" w:rsidRDefault="00B35AE7" w:rsidP="00B35AE7">
      <w:pPr>
        <w:ind w:left="1440" w:hanging="1080"/>
        <w:rPr>
          <w:rFonts w:ascii="Arial" w:hAnsi="Arial" w:cs="Arial"/>
          <w:sz w:val="60"/>
          <w:szCs w:val="60"/>
        </w:rPr>
      </w:pPr>
      <w:r w:rsidRPr="009A407E">
        <w:rPr>
          <w:rFonts w:ascii="Arial" w:hAnsi="Arial" w:cs="Arial"/>
          <w:sz w:val="60"/>
          <w:szCs w:val="60"/>
        </w:rPr>
        <w:t xml:space="preserve">2. </w:t>
      </w:r>
      <w:r w:rsidRPr="009A407E">
        <w:rPr>
          <w:rFonts w:ascii="Arial" w:hAnsi="Arial" w:cs="Arial"/>
          <w:sz w:val="60"/>
          <w:szCs w:val="60"/>
        </w:rPr>
        <w:tab/>
        <w:t>When you say something, do one or more of the following:</w:t>
      </w:r>
    </w:p>
    <w:p w:rsidR="00B35AE7" w:rsidRPr="009A407E" w:rsidRDefault="00B35AE7" w:rsidP="00B35AE7">
      <w:pPr>
        <w:numPr>
          <w:ilvl w:val="0"/>
          <w:numId w:val="2"/>
        </w:numPr>
        <w:spacing w:after="0" w:line="240" w:lineRule="auto"/>
        <w:rPr>
          <w:rFonts w:ascii="Arial" w:hAnsi="Arial" w:cs="Arial"/>
          <w:sz w:val="60"/>
          <w:szCs w:val="60"/>
        </w:rPr>
      </w:pPr>
      <w:r w:rsidRPr="009A407E">
        <w:rPr>
          <w:rFonts w:ascii="Arial" w:hAnsi="Arial" w:cs="Arial"/>
          <w:sz w:val="60"/>
          <w:szCs w:val="60"/>
        </w:rPr>
        <w:t>Make a prediction</w:t>
      </w:r>
    </w:p>
    <w:p w:rsidR="00B35AE7" w:rsidRPr="009A407E" w:rsidRDefault="00B35AE7" w:rsidP="00B35AE7">
      <w:pPr>
        <w:numPr>
          <w:ilvl w:val="0"/>
          <w:numId w:val="2"/>
        </w:numPr>
        <w:spacing w:after="0" w:line="240" w:lineRule="auto"/>
        <w:rPr>
          <w:rFonts w:ascii="Arial" w:hAnsi="Arial" w:cs="Arial"/>
          <w:sz w:val="60"/>
          <w:szCs w:val="60"/>
        </w:rPr>
      </w:pPr>
      <w:r w:rsidRPr="009A407E">
        <w:rPr>
          <w:rFonts w:ascii="Arial" w:hAnsi="Arial" w:cs="Arial"/>
          <w:sz w:val="60"/>
          <w:szCs w:val="60"/>
        </w:rPr>
        <w:t>Ask a question</w:t>
      </w:r>
    </w:p>
    <w:p w:rsidR="00B35AE7" w:rsidRPr="009A407E" w:rsidRDefault="00B35AE7" w:rsidP="00B35AE7">
      <w:pPr>
        <w:numPr>
          <w:ilvl w:val="0"/>
          <w:numId w:val="2"/>
        </w:numPr>
        <w:spacing w:after="0" w:line="240" w:lineRule="auto"/>
        <w:rPr>
          <w:rFonts w:ascii="Arial" w:hAnsi="Arial" w:cs="Arial"/>
          <w:sz w:val="60"/>
          <w:szCs w:val="60"/>
        </w:rPr>
      </w:pPr>
      <w:r w:rsidRPr="009A407E">
        <w:rPr>
          <w:rFonts w:ascii="Arial" w:hAnsi="Arial" w:cs="Arial"/>
          <w:sz w:val="60"/>
          <w:szCs w:val="60"/>
        </w:rPr>
        <w:t>Clarify something you had misunderstood</w:t>
      </w:r>
    </w:p>
    <w:p w:rsidR="00B35AE7" w:rsidRPr="009A407E" w:rsidRDefault="00B35AE7" w:rsidP="00B35AE7">
      <w:pPr>
        <w:numPr>
          <w:ilvl w:val="0"/>
          <w:numId w:val="2"/>
        </w:numPr>
        <w:spacing w:after="0" w:line="240" w:lineRule="auto"/>
        <w:rPr>
          <w:rFonts w:ascii="Arial" w:hAnsi="Arial" w:cs="Arial"/>
          <w:sz w:val="60"/>
          <w:szCs w:val="60"/>
        </w:rPr>
      </w:pPr>
      <w:r w:rsidRPr="009A407E">
        <w:rPr>
          <w:rFonts w:ascii="Arial" w:hAnsi="Arial" w:cs="Arial"/>
          <w:sz w:val="60"/>
          <w:szCs w:val="60"/>
        </w:rPr>
        <w:t>Make a comment</w:t>
      </w:r>
    </w:p>
    <w:p w:rsidR="00B35AE7" w:rsidRPr="00B35AE7" w:rsidRDefault="00B35AE7" w:rsidP="00B35AE7">
      <w:pPr>
        <w:numPr>
          <w:ilvl w:val="0"/>
          <w:numId w:val="2"/>
        </w:numPr>
        <w:spacing w:after="0" w:line="240" w:lineRule="auto"/>
        <w:rPr>
          <w:rFonts w:ascii="Arial" w:hAnsi="Arial" w:cs="Arial"/>
          <w:sz w:val="60"/>
          <w:szCs w:val="60"/>
        </w:rPr>
      </w:pPr>
      <w:r w:rsidRPr="009A407E">
        <w:rPr>
          <w:rFonts w:ascii="Arial" w:hAnsi="Arial" w:cs="Arial"/>
          <w:sz w:val="60"/>
          <w:szCs w:val="60"/>
        </w:rPr>
        <w:t>Make a connection</w:t>
      </w:r>
    </w:p>
    <w:p w:rsidR="00B35AE7" w:rsidRDefault="00B35AE7" w:rsidP="00B35AE7">
      <w:pPr>
        <w:ind w:left="1440" w:hanging="1080"/>
        <w:rPr>
          <w:rFonts w:ascii="Arial" w:hAnsi="Arial" w:cs="Arial"/>
          <w:sz w:val="60"/>
          <w:szCs w:val="60"/>
        </w:rPr>
      </w:pPr>
      <w:r w:rsidRPr="009A407E">
        <w:rPr>
          <w:rFonts w:ascii="Arial" w:hAnsi="Arial" w:cs="Arial"/>
          <w:sz w:val="60"/>
          <w:szCs w:val="60"/>
        </w:rPr>
        <w:t xml:space="preserve">3. </w:t>
      </w:r>
      <w:r w:rsidRPr="009A407E">
        <w:rPr>
          <w:rFonts w:ascii="Arial" w:hAnsi="Arial" w:cs="Arial"/>
          <w:sz w:val="60"/>
          <w:szCs w:val="60"/>
        </w:rPr>
        <w:tab/>
        <w:t>If you can’t do one of the five things, then you need to reread.</w:t>
      </w:r>
    </w:p>
    <w:p w:rsidR="00B35AE7" w:rsidRDefault="00B35AE7" w:rsidP="00B35AE7">
      <w:pPr>
        <w:ind w:left="1440" w:hanging="1080"/>
        <w:rPr>
          <w:sz w:val="60"/>
          <w:szCs w:val="60"/>
        </w:rPr>
      </w:pPr>
    </w:p>
    <w:p w:rsidR="00B35AE7" w:rsidRDefault="00B35AE7" w:rsidP="00B35AE7">
      <w:pPr>
        <w:pBdr>
          <w:bottom w:val="single" w:sz="4" w:space="1" w:color="auto"/>
        </w:pBdr>
        <w:jc w:val="center"/>
        <w:rPr>
          <w:rFonts w:ascii="Arial" w:hAnsi="Arial" w:cs="Arial"/>
          <w:sz w:val="80"/>
          <w:szCs w:val="80"/>
        </w:rPr>
      </w:pPr>
      <w:r w:rsidRPr="00394BD7">
        <w:rPr>
          <w:rFonts w:ascii="Arial" w:hAnsi="Arial" w:cs="Arial"/>
          <w:sz w:val="80"/>
          <w:szCs w:val="80"/>
        </w:rPr>
        <w:lastRenderedPageBreak/>
        <w:t>“Say Something Starters”</w:t>
      </w:r>
    </w:p>
    <w:p w:rsidR="00B35AE7" w:rsidRDefault="00B35AE7" w:rsidP="00B35AE7">
      <w:pPr>
        <w:jc w:val="center"/>
        <w:rPr>
          <w:rFonts w:ascii="Arial" w:hAnsi="Arial" w:cs="Arial"/>
          <w:sz w:val="80"/>
          <w:szCs w:val="80"/>
        </w:rPr>
      </w:pPr>
      <w:r>
        <w:rPr>
          <w:rFonts w:ascii="Arial" w:hAnsi="Arial" w:cs="Arial"/>
          <w:sz w:val="80"/>
          <w:szCs w:val="80"/>
        </w:rPr>
        <w:t>Make a Prediction</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predict that…</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bet that…</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think that…</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Since this happened (fill in detail) then I bet the next thing that is going to happen is…</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Reading this part makes me think that this (fill in detail) is about to happen…</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wonder if…</w:t>
      </w:r>
    </w:p>
    <w:p w:rsidR="00B35AE7" w:rsidRDefault="00B35AE7" w:rsidP="00B35AE7">
      <w:pPr>
        <w:ind w:left="1440" w:hanging="1080"/>
        <w:rPr>
          <w:sz w:val="60"/>
          <w:szCs w:val="60"/>
        </w:rPr>
      </w:pPr>
    </w:p>
    <w:p w:rsidR="00B35AE7" w:rsidRDefault="00B35AE7" w:rsidP="00B35AE7">
      <w:pPr>
        <w:ind w:left="1440" w:hanging="1080"/>
        <w:rPr>
          <w:sz w:val="60"/>
          <w:szCs w:val="60"/>
        </w:rPr>
      </w:pPr>
    </w:p>
    <w:p w:rsidR="00B35AE7" w:rsidRDefault="00B35AE7" w:rsidP="00B35AE7">
      <w:pPr>
        <w:ind w:left="1440" w:hanging="1080"/>
        <w:rPr>
          <w:sz w:val="60"/>
          <w:szCs w:val="60"/>
        </w:rPr>
      </w:pPr>
    </w:p>
    <w:p w:rsidR="00B35AE7" w:rsidRDefault="00B35AE7" w:rsidP="00B35AE7">
      <w:pPr>
        <w:pBdr>
          <w:bottom w:val="single" w:sz="4" w:space="1" w:color="auto"/>
        </w:pBdr>
        <w:jc w:val="center"/>
        <w:rPr>
          <w:rFonts w:ascii="Arial" w:hAnsi="Arial" w:cs="Arial"/>
          <w:sz w:val="80"/>
          <w:szCs w:val="80"/>
        </w:rPr>
      </w:pPr>
      <w:r w:rsidRPr="00394BD7">
        <w:rPr>
          <w:rFonts w:ascii="Arial" w:hAnsi="Arial" w:cs="Arial"/>
          <w:sz w:val="80"/>
          <w:szCs w:val="80"/>
        </w:rPr>
        <w:lastRenderedPageBreak/>
        <w:t>“Say Something Starters”</w:t>
      </w:r>
    </w:p>
    <w:p w:rsidR="00B35AE7" w:rsidRDefault="00B35AE7" w:rsidP="00B35AE7">
      <w:pPr>
        <w:jc w:val="center"/>
        <w:rPr>
          <w:rFonts w:ascii="Arial" w:hAnsi="Arial" w:cs="Arial"/>
          <w:sz w:val="80"/>
          <w:szCs w:val="80"/>
        </w:rPr>
      </w:pPr>
      <w:r>
        <w:rPr>
          <w:rFonts w:ascii="Arial" w:hAnsi="Arial" w:cs="Arial"/>
          <w:sz w:val="80"/>
          <w:szCs w:val="80"/>
        </w:rPr>
        <w:t>Ask a Question</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Why did…</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What’s this part about…</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How is this (fill in detail) like this (fill in detail)…</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What would happen if…</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Why…</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Who is…</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What does this section (fill in detail) mean…</w:t>
      </w:r>
    </w:p>
    <w:p w:rsidR="00B35AE7" w:rsidRPr="00D25AFD"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Do you think that…</w:t>
      </w:r>
    </w:p>
    <w:p w:rsidR="00B35AE7" w:rsidRPr="00394BD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don’t get this part here…</w:t>
      </w:r>
    </w:p>
    <w:p w:rsidR="00B35AE7" w:rsidRDefault="00B35AE7" w:rsidP="00B35AE7">
      <w:pPr>
        <w:ind w:left="1440" w:hanging="1080"/>
        <w:rPr>
          <w:sz w:val="60"/>
          <w:szCs w:val="60"/>
        </w:rPr>
      </w:pPr>
    </w:p>
    <w:p w:rsidR="00B35AE7" w:rsidRDefault="00B35AE7" w:rsidP="00B35AE7">
      <w:pPr>
        <w:pBdr>
          <w:bottom w:val="single" w:sz="4" w:space="1" w:color="auto"/>
        </w:pBdr>
        <w:jc w:val="center"/>
        <w:rPr>
          <w:rFonts w:ascii="Arial" w:hAnsi="Arial" w:cs="Arial"/>
          <w:sz w:val="80"/>
          <w:szCs w:val="80"/>
        </w:rPr>
      </w:pPr>
      <w:r w:rsidRPr="00394BD7">
        <w:rPr>
          <w:rFonts w:ascii="Arial" w:hAnsi="Arial" w:cs="Arial"/>
          <w:sz w:val="80"/>
          <w:szCs w:val="80"/>
        </w:rPr>
        <w:lastRenderedPageBreak/>
        <w:t>“Say Something Starters”</w:t>
      </w:r>
    </w:p>
    <w:p w:rsidR="00B35AE7" w:rsidRDefault="00B35AE7" w:rsidP="00B35AE7">
      <w:pPr>
        <w:jc w:val="center"/>
        <w:rPr>
          <w:rFonts w:ascii="Arial" w:hAnsi="Arial" w:cs="Arial"/>
          <w:sz w:val="80"/>
          <w:szCs w:val="80"/>
        </w:rPr>
      </w:pPr>
      <w:r>
        <w:rPr>
          <w:rFonts w:ascii="Arial" w:hAnsi="Arial" w:cs="Arial"/>
          <w:sz w:val="80"/>
          <w:szCs w:val="80"/>
        </w:rPr>
        <w:t>Clarify Something</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Oh, I get it…</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Now I understand…</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makes sense now…</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No, I think it means…</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agree with you. This means…</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At first I thought (fill in detail), but now I think…</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part is really saying…</w:t>
      </w:r>
    </w:p>
    <w:p w:rsidR="00B35AE7" w:rsidRDefault="00B35AE7" w:rsidP="00B35AE7">
      <w:pPr>
        <w:spacing w:before="360"/>
        <w:ind w:left="360"/>
        <w:rPr>
          <w:rFonts w:ascii="Arial" w:hAnsi="Arial" w:cs="Arial"/>
          <w:i/>
          <w:sz w:val="60"/>
          <w:szCs w:val="60"/>
        </w:rPr>
      </w:pPr>
    </w:p>
    <w:p w:rsidR="00B35AE7" w:rsidRDefault="00B35AE7" w:rsidP="00B35AE7">
      <w:pPr>
        <w:spacing w:before="360"/>
        <w:ind w:left="360"/>
        <w:rPr>
          <w:rFonts w:ascii="Arial" w:hAnsi="Arial" w:cs="Arial"/>
          <w:i/>
          <w:sz w:val="60"/>
          <w:szCs w:val="60"/>
        </w:rPr>
      </w:pPr>
    </w:p>
    <w:p w:rsidR="00B35AE7" w:rsidRDefault="00B35AE7" w:rsidP="00B35AE7">
      <w:pPr>
        <w:spacing w:before="360"/>
        <w:ind w:left="360"/>
        <w:rPr>
          <w:rFonts w:ascii="Arial" w:hAnsi="Arial" w:cs="Arial"/>
          <w:i/>
          <w:sz w:val="60"/>
          <w:szCs w:val="60"/>
        </w:rPr>
      </w:pPr>
    </w:p>
    <w:p w:rsidR="00B35AE7" w:rsidRDefault="00B35AE7" w:rsidP="00B35AE7">
      <w:pPr>
        <w:pBdr>
          <w:bottom w:val="single" w:sz="4" w:space="1" w:color="auto"/>
        </w:pBdr>
        <w:jc w:val="center"/>
        <w:rPr>
          <w:rFonts w:ascii="Arial" w:hAnsi="Arial" w:cs="Arial"/>
          <w:sz w:val="80"/>
          <w:szCs w:val="80"/>
        </w:rPr>
      </w:pPr>
      <w:r w:rsidRPr="00394BD7">
        <w:rPr>
          <w:rFonts w:ascii="Arial" w:hAnsi="Arial" w:cs="Arial"/>
          <w:sz w:val="80"/>
          <w:szCs w:val="80"/>
        </w:rPr>
        <w:lastRenderedPageBreak/>
        <w:t>“Say Something Starters”</w:t>
      </w:r>
    </w:p>
    <w:p w:rsidR="00B35AE7" w:rsidRDefault="00B35AE7" w:rsidP="00B35AE7">
      <w:pPr>
        <w:jc w:val="center"/>
        <w:rPr>
          <w:rFonts w:ascii="Arial" w:hAnsi="Arial" w:cs="Arial"/>
          <w:sz w:val="80"/>
          <w:szCs w:val="80"/>
        </w:rPr>
      </w:pPr>
      <w:r>
        <w:rPr>
          <w:rFonts w:ascii="Arial" w:hAnsi="Arial" w:cs="Arial"/>
          <w:sz w:val="80"/>
          <w:szCs w:val="80"/>
        </w:rPr>
        <w:t>Make a Comment</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is good because…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is hard because…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is confusing because…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like the part where…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don’t like this part because…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My favorite part so far is…</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think that…</w:t>
      </w:r>
    </w:p>
    <w:p w:rsidR="00B35AE7" w:rsidRDefault="00B35AE7" w:rsidP="00B35AE7">
      <w:pPr>
        <w:spacing w:before="360"/>
        <w:ind w:left="360"/>
        <w:rPr>
          <w:rFonts w:ascii="Arial" w:hAnsi="Arial" w:cs="Arial"/>
          <w:i/>
          <w:sz w:val="60"/>
          <w:szCs w:val="60"/>
        </w:rPr>
      </w:pPr>
    </w:p>
    <w:p w:rsidR="00B35AE7" w:rsidRDefault="00B35AE7" w:rsidP="00B35AE7">
      <w:pPr>
        <w:spacing w:before="360"/>
        <w:ind w:left="360"/>
        <w:rPr>
          <w:rFonts w:ascii="Arial" w:hAnsi="Arial" w:cs="Arial"/>
          <w:i/>
          <w:sz w:val="60"/>
          <w:szCs w:val="60"/>
        </w:rPr>
      </w:pPr>
    </w:p>
    <w:p w:rsidR="00B35AE7" w:rsidRDefault="00B35AE7" w:rsidP="00B35AE7">
      <w:pPr>
        <w:spacing w:before="360"/>
        <w:ind w:left="360"/>
        <w:rPr>
          <w:rFonts w:ascii="Arial" w:hAnsi="Arial" w:cs="Arial"/>
          <w:i/>
          <w:sz w:val="60"/>
          <w:szCs w:val="60"/>
        </w:rPr>
      </w:pPr>
    </w:p>
    <w:p w:rsidR="00B35AE7" w:rsidRDefault="00B35AE7" w:rsidP="00B35AE7">
      <w:pPr>
        <w:pBdr>
          <w:bottom w:val="single" w:sz="4" w:space="1" w:color="auto"/>
        </w:pBdr>
        <w:jc w:val="center"/>
        <w:rPr>
          <w:rFonts w:ascii="Arial" w:hAnsi="Arial" w:cs="Arial"/>
          <w:sz w:val="80"/>
          <w:szCs w:val="80"/>
        </w:rPr>
      </w:pPr>
      <w:r w:rsidRPr="00394BD7">
        <w:rPr>
          <w:rFonts w:ascii="Arial" w:hAnsi="Arial" w:cs="Arial"/>
          <w:sz w:val="80"/>
          <w:szCs w:val="80"/>
        </w:rPr>
        <w:lastRenderedPageBreak/>
        <w:t>“Say Something Starters”</w:t>
      </w:r>
    </w:p>
    <w:p w:rsidR="00B35AE7" w:rsidRDefault="00B35AE7" w:rsidP="00B35AE7">
      <w:pPr>
        <w:jc w:val="center"/>
        <w:rPr>
          <w:rFonts w:ascii="Arial" w:hAnsi="Arial" w:cs="Arial"/>
          <w:sz w:val="80"/>
          <w:szCs w:val="80"/>
        </w:rPr>
      </w:pPr>
      <w:r>
        <w:rPr>
          <w:rFonts w:ascii="Arial" w:hAnsi="Arial" w:cs="Arial"/>
          <w:sz w:val="80"/>
          <w:szCs w:val="80"/>
        </w:rPr>
        <w:t>Make a Connection</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part reminds me of…</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part is like…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character is like (another character) because…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is similar to…</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The differences are…</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also (name something in the text that has also happened to you)…</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I never (name something in the text that has never happened to you)…</w:t>
      </w:r>
    </w:p>
    <w:p w:rsidR="00B35AE7" w:rsidRPr="004E171C"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character makes me think of…</w:t>
      </w:r>
    </w:p>
    <w:p w:rsidR="00B35AE7" w:rsidRPr="00B35AE7" w:rsidRDefault="00B35AE7" w:rsidP="00B35AE7">
      <w:pPr>
        <w:numPr>
          <w:ilvl w:val="0"/>
          <w:numId w:val="4"/>
        </w:numPr>
        <w:spacing w:before="360" w:after="0" w:line="240" w:lineRule="auto"/>
        <w:rPr>
          <w:rFonts w:ascii="Arial" w:hAnsi="Arial" w:cs="Arial"/>
          <w:sz w:val="60"/>
          <w:szCs w:val="60"/>
        </w:rPr>
      </w:pPr>
      <w:r>
        <w:rPr>
          <w:rFonts w:ascii="Arial" w:hAnsi="Arial" w:cs="Arial"/>
          <w:i/>
          <w:sz w:val="60"/>
          <w:szCs w:val="60"/>
        </w:rPr>
        <w:t>This setting reminds me of…</w:t>
      </w:r>
    </w:p>
    <w:sectPr w:rsidR="00B35AE7" w:rsidRPr="00B35AE7" w:rsidSect="00B16C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55C38"/>
    <w:multiLevelType w:val="hybridMultilevel"/>
    <w:tmpl w:val="41DE47EC"/>
    <w:lvl w:ilvl="0" w:tplc="04090001">
      <w:start w:val="1"/>
      <w:numFmt w:val="bullet"/>
      <w:lvlText w:val=""/>
      <w:lvlJc w:val="left"/>
      <w:pPr>
        <w:tabs>
          <w:tab w:val="num" w:pos="2520"/>
        </w:tabs>
        <w:ind w:left="2520" w:hanging="360"/>
      </w:pPr>
      <w:rPr>
        <w:rFonts w:ascii="Symbol" w:hAnsi="Symbol" w:hint="default"/>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43C0A540">
      <w:start w:val="3"/>
      <w:numFmt w:val="decimal"/>
      <w:lvlText w:val="%4."/>
      <w:lvlJc w:val="left"/>
      <w:pPr>
        <w:tabs>
          <w:tab w:val="num" w:pos="4680"/>
        </w:tabs>
        <w:ind w:left="4680" w:hanging="360"/>
      </w:pPr>
      <w:rPr>
        <w:rFonts w:hint="default"/>
      </w:r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nsid w:val="3A98270D"/>
    <w:multiLevelType w:val="hybridMultilevel"/>
    <w:tmpl w:val="BA642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F7A6101"/>
    <w:multiLevelType w:val="hybridMultilevel"/>
    <w:tmpl w:val="539E5F26"/>
    <w:lvl w:ilvl="0" w:tplc="ADDC65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C9B76B7"/>
    <w:multiLevelType w:val="hybridMultilevel"/>
    <w:tmpl w:val="92FA22AC"/>
    <w:lvl w:ilvl="0" w:tplc="04090003">
      <w:start w:val="1"/>
      <w:numFmt w:val="bullet"/>
      <w:lvlText w:val="o"/>
      <w:lvlJc w:val="left"/>
      <w:pPr>
        <w:tabs>
          <w:tab w:val="num" w:pos="3960"/>
        </w:tabs>
        <w:ind w:left="3960" w:hanging="360"/>
      </w:pPr>
      <w:rPr>
        <w:rFonts w:ascii="Courier New" w:hAnsi="Courier New" w:cs="Courier New"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D8D"/>
    <w:rsid w:val="00052D72"/>
    <w:rsid w:val="0009794A"/>
    <w:rsid w:val="00120CC8"/>
    <w:rsid w:val="00237FF3"/>
    <w:rsid w:val="00281D8D"/>
    <w:rsid w:val="008A2839"/>
    <w:rsid w:val="0093045D"/>
    <w:rsid w:val="00B16CA3"/>
    <w:rsid w:val="00B35AE7"/>
    <w:rsid w:val="00E34ECB"/>
    <w:rsid w:val="00ED0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FAF59-3794-40EF-995B-CD9110A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6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93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SHSD 502</Company>
  <LinksUpToDate>false</LinksUpToDate>
  <CharactersWithSpaces>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tonyaa</dc:creator>
  <cp:keywords/>
  <dc:description/>
  <cp:lastModifiedBy>Danielle Jamieson</cp:lastModifiedBy>
  <cp:revision>2</cp:revision>
  <cp:lastPrinted>2009-11-06T05:02:00Z</cp:lastPrinted>
  <dcterms:created xsi:type="dcterms:W3CDTF">2014-12-08T03:46:00Z</dcterms:created>
  <dcterms:modified xsi:type="dcterms:W3CDTF">2014-12-08T03:46:00Z</dcterms:modified>
</cp:coreProperties>
</file>